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C2" w:rsidRDefault="002C62C2" w:rsidP="002C6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2C2" w:rsidRPr="00924F22" w:rsidRDefault="002C62C2" w:rsidP="002C6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F2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C62C2" w:rsidRPr="00924F22" w:rsidRDefault="002C62C2" w:rsidP="002C6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F22"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</w:t>
      </w:r>
      <w:r w:rsidRPr="00924F22">
        <w:rPr>
          <w:rFonts w:ascii="Times New Roman" w:hAnsi="Times New Roman"/>
          <w:b/>
        </w:rPr>
        <w:t xml:space="preserve"> </w:t>
      </w:r>
      <w:r w:rsidRPr="00924F22">
        <w:rPr>
          <w:rFonts w:ascii="Times New Roman" w:hAnsi="Times New Roman"/>
          <w:b/>
          <w:sz w:val="28"/>
          <w:szCs w:val="28"/>
        </w:rPr>
        <w:t xml:space="preserve">муниципальных служащих Управления образования администрации муниципального района «Усть-Куломский» и урегулированию конфликта интересов </w:t>
      </w:r>
    </w:p>
    <w:p w:rsidR="002C62C2" w:rsidRPr="00924F22" w:rsidRDefault="002C62C2" w:rsidP="002C62C2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 квартал 2019</w:t>
      </w:r>
      <w:r w:rsidRPr="00924F2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476"/>
        <w:gridCol w:w="5162"/>
        <w:gridCol w:w="2933"/>
      </w:tblGrid>
      <w:tr w:rsidR="002C62C2" w:rsidTr="002C62C2">
        <w:tc>
          <w:tcPr>
            <w:tcW w:w="1395" w:type="dxa"/>
          </w:tcPr>
          <w:p w:rsidR="002C62C2" w:rsidRPr="00971E71" w:rsidRDefault="002C62C2" w:rsidP="002C6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71"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5224" w:type="dxa"/>
          </w:tcPr>
          <w:p w:rsidR="002C62C2" w:rsidRPr="00971E71" w:rsidRDefault="002C62C2" w:rsidP="002C6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71">
              <w:rPr>
                <w:rFonts w:ascii="Times New Roman" w:hAnsi="Times New Roman"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2952" w:type="dxa"/>
          </w:tcPr>
          <w:p w:rsidR="002C62C2" w:rsidRPr="00971E71" w:rsidRDefault="002C62C2" w:rsidP="002C6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71"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2C62C2" w:rsidRPr="00971E71" w:rsidRDefault="002C62C2" w:rsidP="002C6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C62C2" w:rsidRPr="002C62C2" w:rsidTr="002C62C2">
        <w:tc>
          <w:tcPr>
            <w:tcW w:w="1395" w:type="dxa"/>
          </w:tcPr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  <w:r w:rsidRPr="002C62C2">
              <w:rPr>
                <w:rFonts w:ascii="Times New Roman" w:hAnsi="Times New Roman"/>
                <w:sz w:val="28"/>
                <w:szCs w:val="28"/>
              </w:rPr>
              <w:t>24.12.2020</w:t>
            </w:r>
          </w:p>
        </w:tc>
        <w:tc>
          <w:tcPr>
            <w:tcW w:w="5224" w:type="dxa"/>
          </w:tcPr>
          <w:p w:rsidR="002C62C2" w:rsidRPr="002C62C2" w:rsidRDefault="002C62C2" w:rsidP="002C62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C2">
              <w:rPr>
                <w:rFonts w:ascii="Times New Roman" w:hAnsi="Times New Roman"/>
                <w:sz w:val="28"/>
                <w:szCs w:val="28"/>
              </w:rPr>
              <w:t>Рассмотрение отчета о работе комиссии по соблюдению требований к служебному поведению муниципальных служащих Управления образования администрации муниципального района «Усть-Куломский» и урегулированию конфликта интересов за 3 квартал 2019 года.</w:t>
            </w:r>
          </w:p>
        </w:tc>
        <w:tc>
          <w:tcPr>
            <w:tcW w:w="2952" w:type="dxa"/>
          </w:tcPr>
          <w:p w:rsidR="002C62C2" w:rsidRPr="002C62C2" w:rsidRDefault="002C62C2" w:rsidP="002C62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C2">
              <w:rPr>
                <w:rFonts w:ascii="Times New Roman" w:hAnsi="Times New Roman"/>
                <w:sz w:val="28"/>
                <w:szCs w:val="28"/>
              </w:rPr>
              <w:t>Отчет о работе комиссии по соблюдению требований к служебному поведению муниципальных служащих Управления образования администрации муниципального района «Усть-Куломский» и урегулированию конфликта интересов за 3 квартал 2019 года принять к сведению.</w:t>
            </w:r>
          </w:p>
        </w:tc>
      </w:tr>
      <w:tr w:rsidR="002C62C2" w:rsidRPr="002C62C2" w:rsidTr="002C62C2">
        <w:tc>
          <w:tcPr>
            <w:tcW w:w="1395" w:type="dxa"/>
          </w:tcPr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2C2">
              <w:rPr>
                <w:rFonts w:ascii="Times New Roman" w:hAnsi="Times New Roman"/>
                <w:sz w:val="28"/>
                <w:szCs w:val="28"/>
              </w:rPr>
              <w:t>рассмотрение обзора за 3 квартал 2019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 (бездействий)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</w:t>
            </w:r>
            <w:proofErr w:type="gramEnd"/>
            <w:r w:rsidRPr="002C62C2">
              <w:rPr>
                <w:rFonts w:ascii="Times New Roman" w:hAnsi="Times New Roman"/>
                <w:sz w:val="28"/>
                <w:szCs w:val="28"/>
              </w:rPr>
              <w:t xml:space="preserve"> и принятия мер по предупреждению и установлению причин выявленных нарушений</w:t>
            </w:r>
          </w:p>
          <w:p w:rsid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  <w:r w:rsidRPr="002C62C2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принять к сведению</w:t>
            </w:r>
          </w:p>
        </w:tc>
      </w:tr>
      <w:tr w:rsidR="002C62C2" w:rsidRPr="002C62C2" w:rsidTr="002C62C2">
        <w:tc>
          <w:tcPr>
            <w:tcW w:w="1395" w:type="dxa"/>
          </w:tcPr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  <w:r w:rsidRPr="002C62C2">
              <w:rPr>
                <w:rFonts w:ascii="Times New Roman" w:hAnsi="Times New Roman"/>
                <w:sz w:val="28"/>
                <w:szCs w:val="28"/>
              </w:rPr>
              <w:t xml:space="preserve">рассмотрение обзора практики </w:t>
            </w:r>
            <w:proofErr w:type="spellStart"/>
            <w:r w:rsidRPr="002C62C2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2C62C2">
              <w:rPr>
                <w:rFonts w:ascii="Times New Roman" w:hAnsi="Times New Roman"/>
                <w:sz w:val="28"/>
                <w:szCs w:val="28"/>
              </w:rPr>
              <w:t xml:space="preserve"> в сфере конфликта интересов №3; обзором коррупционных ситуаций по профилактике коррупционных и иных правонарушений</w:t>
            </w:r>
          </w:p>
        </w:tc>
        <w:tc>
          <w:tcPr>
            <w:tcW w:w="2952" w:type="dxa"/>
          </w:tcPr>
          <w:p w:rsidR="002C62C2" w:rsidRPr="002C62C2" w:rsidRDefault="002C62C2" w:rsidP="002C62C2">
            <w:pPr>
              <w:rPr>
                <w:rFonts w:ascii="Times New Roman" w:hAnsi="Times New Roman"/>
                <w:sz w:val="28"/>
                <w:szCs w:val="28"/>
              </w:rPr>
            </w:pPr>
            <w:r w:rsidRPr="002C62C2"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</w:tbl>
    <w:p w:rsidR="00F34C6B" w:rsidRPr="002C62C2" w:rsidRDefault="00F34C6B">
      <w:pPr>
        <w:rPr>
          <w:rFonts w:ascii="Times New Roman" w:hAnsi="Times New Roman"/>
          <w:sz w:val="24"/>
          <w:szCs w:val="24"/>
        </w:rPr>
      </w:pPr>
    </w:p>
    <w:sectPr w:rsidR="00F34C6B" w:rsidRPr="002C62C2" w:rsidSect="002C62C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C2"/>
    <w:rsid w:val="002C62C2"/>
    <w:rsid w:val="00C76252"/>
    <w:rsid w:val="00CD67EA"/>
    <w:rsid w:val="00DB0188"/>
    <w:rsid w:val="00F3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C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Удоратина</dc:creator>
  <cp:keywords/>
  <dc:description/>
  <cp:lastModifiedBy>Удоратина</cp:lastModifiedBy>
  <cp:revision>2</cp:revision>
  <dcterms:created xsi:type="dcterms:W3CDTF">2020-01-14T11:36:00Z</dcterms:created>
  <dcterms:modified xsi:type="dcterms:W3CDTF">2020-01-14T11:40:00Z</dcterms:modified>
</cp:coreProperties>
</file>